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5B" w:rsidRDefault="006852A7">
      <w:pPr>
        <w:autoSpaceDE w:val="0"/>
        <w:autoSpaceDN w:val="0"/>
        <w:adjustRightInd w:val="0"/>
        <w:spacing w:line="380" w:lineRule="exact"/>
        <w:rPr>
          <w:rFonts w:ascii="黑体" w:eastAsia="黑体" w:hAnsi="黑体" w:cs="Arial"/>
          <w:b/>
          <w:bCs/>
          <w:sz w:val="32"/>
          <w:szCs w:val="32"/>
        </w:rPr>
      </w:pPr>
      <w:bookmarkStart w:id="0" w:name="_GoBack"/>
      <w:bookmarkEnd w:id="0"/>
      <w:r>
        <w:rPr>
          <w:rFonts w:ascii="黑体" w:eastAsia="黑体" w:hAnsi="黑体" w:cs="Arial" w:hint="eastAsia"/>
          <w:b/>
          <w:bCs/>
          <w:sz w:val="32"/>
          <w:szCs w:val="32"/>
        </w:rPr>
        <w:t>附件</w:t>
      </w:r>
    </w:p>
    <w:p w:rsidR="0093405B" w:rsidRDefault="0093405B">
      <w:pPr>
        <w:autoSpaceDE w:val="0"/>
        <w:autoSpaceDN w:val="0"/>
        <w:adjustRightInd w:val="0"/>
        <w:spacing w:line="380" w:lineRule="exact"/>
        <w:rPr>
          <w:rFonts w:ascii="黑体" w:eastAsia="黑体" w:hAnsi="黑体" w:cs="Arial"/>
          <w:b/>
          <w:bCs/>
          <w:sz w:val="32"/>
          <w:szCs w:val="32"/>
        </w:rPr>
      </w:pPr>
    </w:p>
    <w:p w:rsidR="0093405B" w:rsidRDefault="006852A7">
      <w:pPr>
        <w:autoSpaceDE w:val="0"/>
        <w:autoSpaceDN w:val="0"/>
        <w:adjustRightInd w:val="0"/>
        <w:spacing w:line="380" w:lineRule="exact"/>
        <w:jc w:val="center"/>
        <w:rPr>
          <w:rFonts w:ascii="宋体" w:hAnsi="宋体" w:cs="微软雅黑"/>
          <w:b/>
          <w:bCs/>
          <w:sz w:val="36"/>
          <w:szCs w:val="36"/>
        </w:rPr>
      </w:pPr>
      <w:r>
        <w:rPr>
          <w:rFonts w:ascii="宋体" w:hAnsi="宋体" w:cs="微软雅黑" w:hint="eastAsia"/>
          <w:b/>
          <w:bCs/>
          <w:sz w:val="36"/>
          <w:szCs w:val="36"/>
        </w:rPr>
        <w:t>中国（新疆）信息通信展览会参展合同表</w:t>
      </w:r>
    </w:p>
    <w:tbl>
      <w:tblPr>
        <w:tblpPr w:leftFromText="180" w:rightFromText="180" w:vertAnchor="text" w:horzAnchor="page" w:tblpXSpec="center" w:tblpY="413"/>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1490"/>
        <w:gridCol w:w="1139"/>
        <w:gridCol w:w="1127"/>
        <w:gridCol w:w="639"/>
        <w:gridCol w:w="1130"/>
        <w:gridCol w:w="2207"/>
      </w:tblGrid>
      <w:tr w:rsidR="0093405B">
        <w:trPr>
          <w:trHeight w:val="697"/>
          <w:jc w:val="center"/>
        </w:trPr>
        <w:tc>
          <w:tcPr>
            <w:tcW w:w="2015" w:type="dxa"/>
            <w:vMerge w:val="restart"/>
            <w:vAlign w:val="center"/>
          </w:tcPr>
          <w:p w:rsidR="0093405B" w:rsidRDefault="006852A7">
            <w:pPr>
              <w:rPr>
                <w:rFonts w:ascii="宋体" w:hAnsi="宋体"/>
                <w:sz w:val="24"/>
                <w:szCs w:val="24"/>
              </w:rPr>
            </w:pPr>
            <w:r>
              <w:rPr>
                <w:rFonts w:ascii="宋体" w:hAnsi="宋体" w:hint="eastAsia"/>
                <w:sz w:val="24"/>
                <w:szCs w:val="24"/>
              </w:rPr>
              <w:t>单位名称</w:t>
            </w:r>
          </w:p>
          <w:p w:rsidR="0093405B" w:rsidRDefault="006852A7">
            <w:pPr>
              <w:rPr>
                <w:rFonts w:ascii="宋体" w:hAnsi="宋体"/>
                <w:sz w:val="24"/>
                <w:szCs w:val="24"/>
              </w:rPr>
            </w:pPr>
            <w:r>
              <w:rPr>
                <w:rFonts w:ascii="宋体" w:hAnsi="宋体" w:hint="eastAsia"/>
                <w:sz w:val="24"/>
                <w:szCs w:val="24"/>
              </w:rPr>
              <w:t>（同楣板名称与汇款名称一致）</w:t>
            </w:r>
          </w:p>
        </w:tc>
        <w:tc>
          <w:tcPr>
            <w:tcW w:w="7732" w:type="dxa"/>
            <w:gridSpan w:val="6"/>
            <w:vAlign w:val="center"/>
          </w:tcPr>
          <w:p w:rsidR="0093405B" w:rsidRDefault="006852A7">
            <w:pPr>
              <w:widowControl/>
              <w:rPr>
                <w:rFonts w:ascii="宋体" w:hAnsi="宋体" w:cs="宋体"/>
                <w:color w:val="000000"/>
                <w:kern w:val="0"/>
                <w:sz w:val="24"/>
                <w:szCs w:val="24"/>
              </w:rPr>
            </w:pPr>
            <w:r>
              <w:rPr>
                <w:rFonts w:ascii="宋体" w:hAnsi="宋体" w:cs="宋体" w:hint="eastAsia"/>
                <w:color w:val="000000"/>
                <w:kern w:val="0"/>
                <w:sz w:val="24"/>
                <w:szCs w:val="24"/>
              </w:rPr>
              <w:t>中文：</w:t>
            </w:r>
          </w:p>
        </w:tc>
      </w:tr>
      <w:tr w:rsidR="0093405B">
        <w:trPr>
          <w:trHeight w:val="849"/>
          <w:jc w:val="center"/>
        </w:trPr>
        <w:tc>
          <w:tcPr>
            <w:tcW w:w="2015" w:type="dxa"/>
            <w:vMerge/>
            <w:vAlign w:val="center"/>
          </w:tcPr>
          <w:p w:rsidR="0093405B" w:rsidRDefault="0093405B">
            <w:pPr>
              <w:rPr>
                <w:rFonts w:ascii="宋体" w:hAnsi="宋体"/>
                <w:sz w:val="24"/>
                <w:szCs w:val="24"/>
              </w:rPr>
            </w:pPr>
          </w:p>
        </w:tc>
        <w:tc>
          <w:tcPr>
            <w:tcW w:w="7732" w:type="dxa"/>
            <w:gridSpan w:val="6"/>
            <w:vAlign w:val="center"/>
          </w:tcPr>
          <w:p w:rsidR="0093405B" w:rsidRDefault="006852A7">
            <w:pPr>
              <w:rPr>
                <w:rFonts w:ascii="宋体" w:hAnsi="宋体"/>
                <w:sz w:val="24"/>
                <w:szCs w:val="24"/>
              </w:rPr>
            </w:pPr>
            <w:r>
              <w:rPr>
                <w:rFonts w:ascii="宋体" w:hAnsi="宋体" w:hint="eastAsia"/>
                <w:sz w:val="24"/>
                <w:szCs w:val="24"/>
              </w:rPr>
              <w:t>英文：</w:t>
            </w:r>
          </w:p>
        </w:tc>
      </w:tr>
      <w:tr w:rsidR="0093405B">
        <w:trPr>
          <w:trHeight w:val="833"/>
          <w:jc w:val="center"/>
        </w:trPr>
        <w:tc>
          <w:tcPr>
            <w:tcW w:w="2015" w:type="dxa"/>
            <w:vAlign w:val="center"/>
          </w:tcPr>
          <w:p w:rsidR="0093405B" w:rsidRDefault="006852A7">
            <w:pPr>
              <w:jc w:val="center"/>
              <w:rPr>
                <w:rFonts w:ascii="宋体" w:hAnsi="宋体"/>
                <w:sz w:val="24"/>
                <w:szCs w:val="24"/>
              </w:rPr>
            </w:pPr>
            <w:r>
              <w:rPr>
                <w:rFonts w:ascii="宋体" w:hAnsi="宋体" w:hint="eastAsia"/>
                <w:sz w:val="24"/>
                <w:szCs w:val="24"/>
              </w:rPr>
              <w:t>单位负责人</w:t>
            </w:r>
          </w:p>
        </w:tc>
        <w:tc>
          <w:tcPr>
            <w:tcW w:w="1490" w:type="dxa"/>
            <w:vAlign w:val="center"/>
          </w:tcPr>
          <w:p w:rsidR="0093405B" w:rsidRDefault="0093405B">
            <w:pPr>
              <w:widowControl/>
              <w:jc w:val="center"/>
              <w:rPr>
                <w:rFonts w:ascii="宋体" w:hAnsi="宋体" w:cs="宋体"/>
                <w:color w:val="000000"/>
                <w:kern w:val="0"/>
                <w:sz w:val="24"/>
                <w:szCs w:val="24"/>
              </w:rPr>
            </w:pPr>
          </w:p>
        </w:tc>
        <w:tc>
          <w:tcPr>
            <w:tcW w:w="1139" w:type="dxa"/>
            <w:vAlign w:val="center"/>
          </w:tcPr>
          <w:p w:rsidR="0093405B" w:rsidRDefault="006852A7">
            <w:pPr>
              <w:jc w:val="center"/>
              <w:rPr>
                <w:rFonts w:ascii="宋体" w:hAnsi="宋体"/>
                <w:sz w:val="24"/>
                <w:szCs w:val="24"/>
              </w:rPr>
            </w:pPr>
            <w:r>
              <w:rPr>
                <w:rFonts w:ascii="宋体" w:hAnsi="宋体" w:hint="eastAsia"/>
                <w:sz w:val="24"/>
                <w:szCs w:val="24"/>
              </w:rPr>
              <w:t>联系人</w:t>
            </w:r>
          </w:p>
        </w:tc>
        <w:tc>
          <w:tcPr>
            <w:tcW w:w="1766" w:type="dxa"/>
            <w:gridSpan w:val="2"/>
            <w:vAlign w:val="center"/>
          </w:tcPr>
          <w:p w:rsidR="0093405B" w:rsidRDefault="0093405B">
            <w:pPr>
              <w:rPr>
                <w:rFonts w:ascii="宋体" w:hAnsi="宋体"/>
                <w:sz w:val="24"/>
                <w:szCs w:val="24"/>
              </w:rPr>
            </w:pPr>
          </w:p>
        </w:tc>
        <w:tc>
          <w:tcPr>
            <w:tcW w:w="1130" w:type="dxa"/>
            <w:vAlign w:val="center"/>
          </w:tcPr>
          <w:p w:rsidR="0093405B" w:rsidRDefault="006852A7">
            <w:pPr>
              <w:rPr>
                <w:rFonts w:ascii="宋体" w:hAnsi="宋体"/>
                <w:sz w:val="24"/>
                <w:szCs w:val="24"/>
              </w:rPr>
            </w:pPr>
            <w:r>
              <w:rPr>
                <w:rFonts w:ascii="宋体" w:hAnsi="宋体" w:hint="eastAsia"/>
                <w:sz w:val="24"/>
                <w:szCs w:val="24"/>
              </w:rPr>
              <w:t xml:space="preserve">手  机   </w:t>
            </w:r>
          </w:p>
        </w:tc>
        <w:tc>
          <w:tcPr>
            <w:tcW w:w="2207" w:type="dxa"/>
            <w:vAlign w:val="center"/>
          </w:tcPr>
          <w:p w:rsidR="0093405B" w:rsidRDefault="0093405B">
            <w:pPr>
              <w:rPr>
                <w:rFonts w:ascii="宋体" w:hAnsi="宋体"/>
                <w:sz w:val="24"/>
                <w:szCs w:val="24"/>
              </w:rPr>
            </w:pPr>
          </w:p>
        </w:tc>
      </w:tr>
      <w:tr w:rsidR="0093405B">
        <w:trPr>
          <w:trHeight w:val="843"/>
          <w:jc w:val="center"/>
        </w:trPr>
        <w:tc>
          <w:tcPr>
            <w:tcW w:w="2015" w:type="dxa"/>
            <w:vAlign w:val="center"/>
          </w:tcPr>
          <w:p w:rsidR="0093405B" w:rsidRDefault="006852A7">
            <w:pPr>
              <w:jc w:val="center"/>
              <w:rPr>
                <w:rFonts w:ascii="宋体" w:hAnsi="宋体"/>
                <w:sz w:val="24"/>
                <w:szCs w:val="24"/>
              </w:rPr>
            </w:pPr>
            <w:r>
              <w:rPr>
                <w:rFonts w:ascii="宋体" w:hAnsi="宋体" w:hint="eastAsia"/>
                <w:sz w:val="24"/>
                <w:szCs w:val="24"/>
              </w:rPr>
              <w:t>联系电话</w:t>
            </w:r>
          </w:p>
        </w:tc>
        <w:tc>
          <w:tcPr>
            <w:tcW w:w="1490" w:type="dxa"/>
            <w:vAlign w:val="center"/>
          </w:tcPr>
          <w:p w:rsidR="0093405B" w:rsidRDefault="0093405B">
            <w:pPr>
              <w:widowControl/>
              <w:jc w:val="center"/>
              <w:rPr>
                <w:rFonts w:ascii="宋体" w:hAnsi="宋体" w:cs="宋体"/>
                <w:color w:val="000000"/>
                <w:kern w:val="0"/>
                <w:sz w:val="24"/>
                <w:szCs w:val="24"/>
              </w:rPr>
            </w:pPr>
          </w:p>
        </w:tc>
        <w:tc>
          <w:tcPr>
            <w:tcW w:w="1139" w:type="dxa"/>
            <w:vAlign w:val="center"/>
          </w:tcPr>
          <w:p w:rsidR="0093405B" w:rsidRDefault="006852A7" w:rsidP="008D6C65">
            <w:pPr>
              <w:jc w:val="center"/>
              <w:rPr>
                <w:rFonts w:ascii="宋体" w:hAnsi="宋体"/>
                <w:sz w:val="24"/>
                <w:szCs w:val="24"/>
              </w:rPr>
            </w:pPr>
            <w:r w:rsidRPr="008D6C65">
              <w:rPr>
                <w:rFonts w:ascii="宋体" w:hAnsi="宋体" w:hint="eastAsia"/>
                <w:sz w:val="24"/>
                <w:szCs w:val="24"/>
              </w:rPr>
              <w:t>邮 箱</w:t>
            </w:r>
          </w:p>
        </w:tc>
        <w:tc>
          <w:tcPr>
            <w:tcW w:w="1766" w:type="dxa"/>
            <w:gridSpan w:val="2"/>
            <w:vAlign w:val="center"/>
          </w:tcPr>
          <w:p w:rsidR="0093405B" w:rsidRDefault="0093405B">
            <w:pPr>
              <w:rPr>
                <w:rFonts w:ascii="宋体" w:hAnsi="宋体"/>
                <w:sz w:val="24"/>
                <w:szCs w:val="24"/>
              </w:rPr>
            </w:pPr>
          </w:p>
        </w:tc>
        <w:tc>
          <w:tcPr>
            <w:tcW w:w="1130" w:type="dxa"/>
            <w:vAlign w:val="center"/>
          </w:tcPr>
          <w:p w:rsidR="0093405B" w:rsidRDefault="006852A7" w:rsidP="008D6C65">
            <w:pPr>
              <w:jc w:val="center"/>
              <w:rPr>
                <w:rFonts w:ascii="宋体" w:hAnsi="宋体"/>
                <w:sz w:val="24"/>
                <w:szCs w:val="24"/>
              </w:rPr>
            </w:pPr>
            <w:r w:rsidRPr="008D6C65">
              <w:rPr>
                <w:rFonts w:ascii="宋体" w:hAnsi="宋体" w:hint="eastAsia"/>
                <w:sz w:val="24"/>
                <w:szCs w:val="24"/>
              </w:rPr>
              <w:t>传 真</w:t>
            </w:r>
          </w:p>
        </w:tc>
        <w:tc>
          <w:tcPr>
            <w:tcW w:w="2207" w:type="dxa"/>
            <w:vAlign w:val="center"/>
          </w:tcPr>
          <w:p w:rsidR="0093405B" w:rsidRDefault="0093405B">
            <w:pPr>
              <w:rPr>
                <w:rFonts w:ascii="宋体" w:hAnsi="宋体"/>
                <w:sz w:val="24"/>
                <w:szCs w:val="24"/>
              </w:rPr>
            </w:pPr>
          </w:p>
        </w:tc>
      </w:tr>
      <w:tr w:rsidR="0093405B">
        <w:trPr>
          <w:trHeight w:val="945"/>
          <w:jc w:val="center"/>
        </w:trPr>
        <w:tc>
          <w:tcPr>
            <w:tcW w:w="2015" w:type="dxa"/>
            <w:vMerge w:val="restart"/>
            <w:tcBorders>
              <w:right w:val="single" w:sz="4" w:space="0" w:color="auto"/>
            </w:tcBorders>
            <w:vAlign w:val="center"/>
          </w:tcPr>
          <w:p w:rsidR="0093405B" w:rsidRDefault="006852A7">
            <w:pPr>
              <w:jc w:val="center"/>
              <w:rPr>
                <w:rFonts w:ascii="宋体" w:hAnsi="宋体"/>
                <w:color w:val="000000"/>
                <w:sz w:val="24"/>
                <w:szCs w:val="24"/>
              </w:rPr>
            </w:pPr>
            <w:r>
              <w:rPr>
                <w:rFonts w:ascii="宋体" w:hAnsi="宋体" w:hint="eastAsia"/>
                <w:color w:val="000000"/>
                <w:sz w:val="24"/>
                <w:szCs w:val="24"/>
              </w:rPr>
              <w:t>预 订 展 位</w:t>
            </w:r>
          </w:p>
          <w:p w:rsidR="0093405B" w:rsidRDefault="006852A7">
            <w:pPr>
              <w:jc w:val="center"/>
              <w:rPr>
                <w:rFonts w:ascii="宋体" w:hAnsi="宋体"/>
                <w:b/>
                <w:color w:val="000000"/>
                <w:sz w:val="24"/>
                <w:szCs w:val="24"/>
              </w:rPr>
            </w:pPr>
            <w:r>
              <w:rPr>
                <w:rFonts w:ascii="宋体" w:hAnsi="宋体" w:hint="eastAsia"/>
                <w:b/>
                <w:color w:val="000000"/>
                <w:sz w:val="24"/>
                <w:szCs w:val="24"/>
              </w:rPr>
              <w:t>（展位介绍</w:t>
            </w:r>
          </w:p>
          <w:p w:rsidR="0093405B" w:rsidRDefault="006852A7">
            <w:pPr>
              <w:jc w:val="center"/>
              <w:rPr>
                <w:rFonts w:ascii="宋体" w:hAnsi="宋体"/>
                <w:color w:val="000000"/>
                <w:sz w:val="24"/>
                <w:szCs w:val="24"/>
              </w:rPr>
            </w:pPr>
            <w:r>
              <w:rPr>
                <w:rFonts w:ascii="宋体" w:hAnsi="宋体" w:hint="eastAsia"/>
                <w:b/>
                <w:color w:val="000000"/>
                <w:sz w:val="24"/>
                <w:szCs w:val="24"/>
              </w:rPr>
              <w:t>详见备注）</w:t>
            </w:r>
          </w:p>
        </w:tc>
        <w:tc>
          <w:tcPr>
            <w:tcW w:w="7732" w:type="dxa"/>
            <w:gridSpan w:val="6"/>
            <w:tcBorders>
              <w:right w:val="single" w:sz="4" w:space="0" w:color="auto"/>
            </w:tcBorders>
            <w:vAlign w:val="center"/>
          </w:tcPr>
          <w:p w:rsidR="0093405B" w:rsidRDefault="006852A7">
            <w:pPr>
              <w:rPr>
                <w:rFonts w:ascii="宋体" w:hAnsi="宋体"/>
                <w:color w:val="000000"/>
                <w:sz w:val="24"/>
                <w:szCs w:val="24"/>
              </w:rPr>
            </w:pPr>
            <w:r>
              <w:rPr>
                <w:rFonts w:ascii="宋体" w:hAnsi="宋体" w:hint="eastAsia"/>
                <w:color w:val="000000"/>
                <w:sz w:val="24"/>
                <w:szCs w:val="24"/>
              </w:rPr>
              <w:t>展区展位</w:t>
            </w:r>
            <w:r>
              <w:rPr>
                <w:rFonts w:ascii="宋体" w:hAnsi="宋体" w:hint="eastAsia"/>
                <w:color w:val="000000"/>
                <w:sz w:val="24"/>
                <w:szCs w:val="24"/>
                <w:u w:val="single"/>
              </w:rPr>
              <w:t xml:space="preserve">        </w:t>
            </w:r>
            <w:r>
              <w:rPr>
                <w:rFonts w:ascii="宋体" w:hAnsi="宋体" w:hint="eastAsia"/>
                <w:color w:val="000000"/>
                <w:sz w:val="24"/>
                <w:szCs w:val="24"/>
              </w:rPr>
              <w:t>厅</w:t>
            </w:r>
            <w:r>
              <w:rPr>
                <w:rFonts w:ascii="宋体" w:hAnsi="宋体" w:hint="eastAsia"/>
                <w:color w:val="000000"/>
                <w:sz w:val="24"/>
                <w:szCs w:val="24"/>
                <w:u w:val="single"/>
              </w:rPr>
              <w:t xml:space="preserve">        </w:t>
            </w:r>
            <w:r>
              <w:rPr>
                <w:rFonts w:ascii="宋体" w:hAnsi="宋体" w:hint="eastAsia"/>
                <w:color w:val="000000"/>
                <w:sz w:val="24"/>
                <w:szCs w:val="24"/>
              </w:rPr>
              <w:t>号</w:t>
            </w:r>
            <w:r>
              <w:rPr>
                <w:rFonts w:ascii="宋体" w:hAnsi="宋体" w:hint="eastAsia"/>
                <w:color w:val="000000"/>
                <w:sz w:val="24"/>
                <w:szCs w:val="24"/>
                <w:u w:val="single"/>
              </w:rPr>
              <w:t xml:space="preserve">       </w:t>
            </w:r>
            <w:r>
              <w:rPr>
                <w:rFonts w:ascii="宋体" w:hAnsi="宋体" w:hint="eastAsia"/>
                <w:color w:val="000000"/>
                <w:sz w:val="24"/>
                <w:szCs w:val="24"/>
              </w:rPr>
              <w:t>个         费用：</w:t>
            </w:r>
            <w:r>
              <w:rPr>
                <w:rFonts w:ascii="宋体" w:hAnsi="宋体" w:hint="eastAsia"/>
                <w:color w:val="000000"/>
                <w:sz w:val="24"/>
                <w:szCs w:val="24"/>
                <w:u w:val="single"/>
              </w:rPr>
              <w:t xml:space="preserve">                 </w:t>
            </w:r>
          </w:p>
        </w:tc>
      </w:tr>
      <w:tr w:rsidR="0093405B">
        <w:trPr>
          <w:trHeight w:val="926"/>
          <w:jc w:val="center"/>
        </w:trPr>
        <w:tc>
          <w:tcPr>
            <w:tcW w:w="2015" w:type="dxa"/>
            <w:vMerge/>
            <w:tcBorders>
              <w:right w:val="single" w:sz="4" w:space="0" w:color="auto"/>
            </w:tcBorders>
            <w:vAlign w:val="center"/>
          </w:tcPr>
          <w:p w:rsidR="0093405B" w:rsidRDefault="0093405B">
            <w:pPr>
              <w:rPr>
                <w:rFonts w:ascii="宋体" w:hAnsi="宋体"/>
                <w:color w:val="000000"/>
                <w:sz w:val="24"/>
                <w:szCs w:val="24"/>
              </w:rPr>
            </w:pPr>
          </w:p>
        </w:tc>
        <w:tc>
          <w:tcPr>
            <w:tcW w:w="7732" w:type="dxa"/>
            <w:gridSpan w:val="6"/>
            <w:tcBorders>
              <w:right w:val="single" w:sz="4" w:space="0" w:color="auto"/>
            </w:tcBorders>
            <w:vAlign w:val="center"/>
          </w:tcPr>
          <w:p w:rsidR="0093405B" w:rsidRDefault="006852A7">
            <w:pPr>
              <w:rPr>
                <w:rFonts w:ascii="宋体" w:hAnsi="宋体"/>
                <w:color w:val="000000"/>
                <w:sz w:val="24"/>
                <w:szCs w:val="24"/>
              </w:rPr>
            </w:pPr>
            <w:r>
              <w:rPr>
                <w:rFonts w:ascii="宋体" w:hAnsi="宋体" w:hint="eastAsia"/>
                <w:color w:val="000000"/>
                <w:sz w:val="24"/>
                <w:szCs w:val="24"/>
              </w:rPr>
              <w:t>品牌展位</w:t>
            </w:r>
            <w:r>
              <w:rPr>
                <w:rFonts w:ascii="宋体" w:hAnsi="宋体" w:hint="eastAsia"/>
                <w:color w:val="000000"/>
                <w:sz w:val="24"/>
                <w:szCs w:val="24"/>
                <w:u w:val="single"/>
              </w:rPr>
              <w:t xml:space="preserve">        </w:t>
            </w:r>
            <w:r>
              <w:rPr>
                <w:rFonts w:ascii="宋体" w:hAnsi="宋体" w:hint="eastAsia"/>
                <w:color w:val="000000"/>
                <w:sz w:val="24"/>
                <w:szCs w:val="24"/>
              </w:rPr>
              <w:t>厅</w:t>
            </w:r>
            <w:r>
              <w:rPr>
                <w:rFonts w:ascii="宋体" w:hAnsi="宋体" w:hint="eastAsia"/>
                <w:color w:val="000000"/>
                <w:sz w:val="24"/>
                <w:szCs w:val="24"/>
                <w:u w:val="single"/>
              </w:rPr>
              <w:t xml:space="preserve">        </w:t>
            </w:r>
            <w:r>
              <w:rPr>
                <w:rFonts w:ascii="宋体" w:hAnsi="宋体" w:hint="eastAsia"/>
                <w:color w:val="000000"/>
                <w:sz w:val="24"/>
                <w:szCs w:val="24"/>
              </w:rPr>
              <w:t>号</w:t>
            </w:r>
            <w:r>
              <w:rPr>
                <w:rFonts w:ascii="宋体" w:hAnsi="宋体" w:hint="eastAsia"/>
                <w:color w:val="000000"/>
                <w:sz w:val="24"/>
                <w:szCs w:val="24"/>
                <w:u w:val="single"/>
              </w:rPr>
              <w:t xml:space="preserve">       </w:t>
            </w:r>
            <w:r>
              <w:rPr>
                <w:rFonts w:ascii="宋体" w:hAnsi="宋体" w:hint="eastAsia"/>
                <w:color w:val="000000"/>
                <w:sz w:val="24"/>
                <w:szCs w:val="24"/>
              </w:rPr>
              <w:t>个         费用：</w:t>
            </w:r>
            <w:r>
              <w:rPr>
                <w:rFonts w:ascii="宋体" w:hAnsi="宋体" w:hint="eastAsia"/>
                <w:color w:val="000000"/>
                <w:sz w:val="24"/>
                <w:szCs w:val="24"/>
                <w:u w:val="single"/>
              </w:rPr>
              <w:t xml:space="preserve">                 </w:t>
            </w:r>
          </w:p>
        </w:tc>
      </w:tr>
      <w:tr w:rsidR="0093405B">
        <w:trPr>
          <w:trHeight w:val="655"/>
          <w:jc w:val="center"/>
        </w:trPr>
        <w:tc>
          <w:tcPr>
            <w:tcW w:w="2015" w:type="dxa"/>
            <w:vAlign w:val="center"/>
          </w:tcPr>
          <w:p w:rsidR="0093405B" w:rsidRDefault="006852A7">
            <w:pPr>
              <w:jc w:val="center"/>
              <w:rPr>
                <w:rFonts w:ascii="宋体" w:hAnsi="宋体" w:cs="Arial"/>
                <w:spacing w:val="-10"/>
                <w:sz w:val="24"/>
                <w:szCs w:val="24"/>
              </w:rPr>
            </w:pPr>
            <w:r>
              <w:rPr>
                <w:rFonts w:ascii="宋体" w:hAnsi="宋体" w:hint="eastAsia"/>
                <w:sz w:val="24"/>
                <w:szCs w:val="24"/>
              </w:rPr>
              <w:t>会刊广告</w:t>
            </w:r>
          </w:p>
        </w:tc>
        <w:tc>
          <w:tcPr>
            <w:tcW w:w="7732" w:type="dxa"/>
            <w:gridSpan w:val="6"/>
            <w:vAlign w:val="center"/>
          </w:tcPr>
          <w:p w:rsidR="0093405B" w:rsidRDefault="006852A7">
            <w:pPr>
              <w:ind w:firstLineChars="2000" w:firstLine="4800"/>
              <w:rPr>
                <w:rFonts w:ascii="宋体" w:hAnsi="宋体"/>
                <w:sz w:val="24"/>
                <w:szCs w:val="24"/>
              </w:rPr>
            </w:pPr>
            <w:r>
              <w:rPr>
                <w:rFonts w:ascii="宋体" w:hAnsi="宋体" w:hint="eastAsia"/>
                <w:color w:val="000000"/>
                <w:sz w:val="24"/>
                <w:szCs w:val="24"/>
              </w:rPr>
              <w:t>费用：</w:t>
            </w:r>
            <w:r>
              <w:rPr>
                <w:rFonts w:ascii="宋体" w:hAnsi="宋体" w:hint="eastAsia"/>
                <w:color w:val="000000"/>
                <w:sz w:val="24"/>
                <w:szCs w:val="24"/>
                <w:u w:val="single"/>
              </w:rPr>
              <w:t xml:space="preserve">                 </w:t>
            </w:r>
          </w:p>
        </w:tc>
      </w:tr>
      <w:tr w:rsidR="0093405B" w:rsidTr="007B07E9">
        <w:trPr>
          <w:trHeight w:val="655"/>
          <w:jc w:val="center"/>
        </w:trPr>
        <w:tc>
          <w:tcPr>
            <w:tcW w:w="2015" w:type="dxa"/>
            <w:tcBorders>
              <w:bottom w:val="single" w:sz="4" w:space="0" w:color="auto"/>
            </w:tcBorders>
            <w:vAlign w:val="center"/>
          </w:tcPr>
          <w:p w:rsidR="0093405B" w:rsidRDefault="006852A7">
            <w:pPr>
              <w:jc w:val="center"/>
              <w:rPr>
                <w:rFonts w:ascii="宋体" w:hAnsi="宋体"/>
                <w:sz w:val="24"/>
                <w:szCs w:val="24"/>
              </w:rPr>
            </w:pPr>
            <w:r>
              <w:rPr>
                <w:rFonts w:ascii="宋体" w:hAnsi="宋体" w:hint="eastAsia"/>
                <w:sz w:val="24"/>
                <w:szCs w:val="24"/>
              </w:rPr>
              <w:t>其它广告</w:t>
            </w:r>
          </w:p>
        </w:tc>
        <w:tc>
          <w:tcPr>
            <w:tcW w:w="7732" w:type="dxa"/>
            <w:gridSpan w:val="6"/>
            <w:tcBorders>
              <w:bottom w:val="single" w:sz="4" w:space="0" w:color="auto"/>
            </w:tcBorders>
            <w:vAlign w:val="center"/>
          </w:tcPr>
          <w:p w:rsidR="0093405B" w:rsidRDefault="006852A7">
            <w:pPr>
              <w:jc w:val="center"/>
              <w:rPr>
                <w:rFonts w:ascii="宋体" w:hAnsi="宋体"/>
                <w:color w:val="000000"/>
                <w:sz w:val="24"/>
                <w:szCs w:val="24"/>
              </w:rPr>
            </w:pPr>
            <w:r>
              <w:rPr>
                <w:rFonts w:ascii="宋体" w:hAnsi="宋体" w:hint="eastAsia"/>
                <w:color w:val="000000"/>
                <w:sz w:val="24"/>
                <w:szCs w:val="24"/>
              </w:rPr>
              <w:t xml:space="preserve">                       费用：</w:t>
            </w:r>
            <w:r>
              <w:rPr>
                <w:rFonts w:ascii="宋体" w:hAnsi="宋体" w:hint="eastAsia"/>
                <w:color w:val="000000"/>
                <w:sz w:val="24"/>
                <w:szCs w:val="24"/>
                <w:u w:val="single"/>
              </w:rPr>
              <w:t xml:space="preserve">                 </w:t>
            </w:r>
          </w:p>
        </w:tc>
      </w:tr>
      <w:tr w:rsidR="0093405B" w:rsidRPr="007B07E9" w:rsidTr="007B07E9">
        <w:trPr>
          <w:trHeight w:val="655"/>
          <w:jc w:val="center"/>
        </w:trPr>
        <w:tc>
          <w:tcPr>
            <w:tcW w:w="9747" w:type="dxa"/>
            <w:gridSpan w:val="7"/>
            <w:shd w:val="clear" w:color="auto" w:fill="FFFFFF" w:themeFill="background1"/>
            <w:vAlign w:val="center"/>
          </w:tcPr>
          <w:p w:rsidR="0093405B" w:rsidRPr="007B07E9" w:rsidRDefault="006852A7" w:rsidP="007B07E9">
            <w:pPr>
              <w:jc w:val="center"/>
              <w:rPr>
                <w:rFonts w:ascii="宋体" w:hAnsi="宋体"/>
                <w:sz w:val="24"/>
                <w:szCs w:val="24"/>
              </w:rPr>
            </w:pPr>
            <w:r w:rsidRPr="007B07E9">
              <w:rPr>
                <w:rFonts w:ascii="宋体" w:hAnsi="宋体" w:hint="eastAsia"/>
                <w:sz w:val="24"/>
                <w:szCs w:val="24"/>
              </w:rPr>
              <w:t>费用总计（大写）：</w:t>
            </w:r>
            <w:r w:rsidRPr="007B07E9">
              <w:rPr>
                <w:rFonts w:ascii="宋体" w:hAnsi="宋体" w:hint="eastAsia"/>
                <w:sz w:val="24"/>
                <w:szCs w:val="24"/>
                <w:u w:val="single"/>
              </w:rPr>
              <w:t xml:space="preserve">                                     </w:t>
            </w:r>
            <w:r w:rsidRPr="007B07E9">
              <w:rPr>
                <w:rFonts w:ascii="宋体" w:hAnsi="宋体" w:hint="eastAsia"/>
                <w:sz w:val="24"/>
                <w:szCs w:val="24"/>
              </w:rPr>
              <w:t>（小写）：</w:t>
            </w:r>
            <w:r w:rsidRPr="007B07E9">
              <w:rPr>
                <w:rFonts w:ascii="宋体" w:hAnsi="宋体" w:hint="eastAsia"/>
                <w:sz w:val="24"/>
                <w:szCs w:val="24"/>
                <w:u w:val="single"/>
              </w:rPr>
              <w:t xml:space="preserve">　　    </w:t>
            </w:r>
            <w:r w:rsidRPr="007B07E9">
              <w:rPr>
                <w:rFonts w:ascii="宋体" w:hAnsi="宋体" w:hint="eastAsia"/>
                <w:sz w:val="24"/>
                <w:szCs w:val="24"/>
              </w:rPr>
              <w:t xml:space="preserve">          </w:t>
            </w:r>
          </w:p>
        </w:tc>
      </w:tr>
      <w:tr w:rsidR="0093405B">
        <w:trPr>
          <w:trHeight w:val="758"/>
          <w:jc w:val="center"/>
        </w:trPr>
        <w:tc>
          <w:tcPr>
            <w:tcW w:w="2015" w:type="dxa"/>
            <w:vAlign w:val="center"/>
          </w:tcPr>
          <w:p w:rsidR="0093405B" w:rsidRDefault="006852A7">
            <w:pPr>
              <w:jc w:val="center"/>
              <w:rPr>
                <w:rFonts w:ascii="宋体" w:hAnsi="宋体"/>
                <w:sz w:val="24"/>
                <w:szCs w:val="24"/>
              </w:rPr>
            </w:pPr>
            <w:r>
              <w:rPr>
                <w:rFonts w:ascii="宋体" w:hAnsi="宋体" w:hint="eastAsia"/>
                <w:sz w:val="24"/>
                <w:szCs w:val="24"/>
              </w:rPr>
              <w:t>参展展品型号</w:t>
            </w:r>
          </w:p>
        </w:tc>
        <w:tc>
          <w:tcPr>
            <w:tcW w:w="7732" w:type="dxa"/>
            <w:gridSpan w:val="6"/>
            <w:vAlign w:val="center"/>
          </w:tcPr>
          <w:p w:rsidR="0093405B" w:rsidRDefault="0093405B">
            <w:pPr>
              <w:jc w:val="center"/>
              <w:rPr>
                <w:rFonts w:ascii="宋体" w:hAnsi="宋体"/>
                <w:color w:val="000000"/>
                <w:sz w:val="24"/>
                <w:szCs w:val="24"/>
              </w:rPr>
            </w:pPr>
          </w:p>
        </w:tc>
      </w:tr>
      <w:tr w:rsidR="0093405B">
        <w:trPr>
          <w:trHeight w:val="841"/>
          <w:jc w:val="center"/>
        </w:trPr>
        <w:tc>
          <w:tcPr>
            <w:tcW w:w="2015" w:type="dxa"/>
            <w:vAlign w:val="center"/>
          </w:tcPr>
          <w:p w:rsidR="0093405B" w:rsidRDefault="006852A7">
            <w:pPr>
              <w:jc w:val="center"/>
              <w:rPr>
                <w:rFonts w:ascii="宋体" w:hAnsi="宋体"/>
                <w:sz w:val="24"/>
                <w:szCs w:val="24"/>
              </w:rPr>
            </w:pPr>
            <w:r w:rsidRPr="007B07E9">
              <w:rPr>
                <w:rFonts w:ascii="宋体" w:hAnsi="宋体" w:hint="eastAsia"/>
                <w:sz w:val="24"/>
                <w:szCs w:val="24"/>
              </w:rPr>
              <w:t>希望见到的的观众来源与类型</w:t>
            </w:r>
          </w:p>
        </w:tc>
        <w:tc>
          <w:tcPr>
            <w:tcW w:w="7732" w:type="dxa"/>
            <w:gridSpan w:val="6"/>
            <w:vAlign w:val="center"/>
          </w:tcPr>
          <w:p w:rsidR="0093405B" w:rsidRDefault="0093405B">
            <w:pPr>
              <w:jc w:val="center"/>
              <w:rPr>
                <w:rFonts w:ascii="宋体" w:hAnsi="宋体"/>
                <w:color w:val="000000"/>
                <w:sz w:val="24"/>
                <w:szCs w:val="24"/>
              </w:rPr>
            </w:pPr>
          </w:p>
        </w:tc>
      </w:tr>
      <w:tr w:rsidR="0093405B">
        <w:trPr>
          <w:trHeight w:val="735"/>
          <w:jc w:val="center"/>
        </w:trPr>
        <w:tc>
          <w:tcPr>
            <w:tcW w:w="2015" w:type="dxa"/>
            <w:vAlign w:val="center"/>
          </w:tcPr>
          <w:p w:rsidR="0093405B" w:rsidRDefault="006852A7">
            <w:pPr>
              <w:adjustRightInd w:val="0"/>
              <w:snapToGrid w:val="0"/>
              <w:spacing w:line="400" w:lineRule="exact"/>
              <w:jc w:val="center"/>
              <w:rPr>
                <w:rFonts w:ascii="宋体" w:hAnsi="宋体" w:cs="Arial"/>
                <w:sz w:val="24"/>
                <w:szCs w:val="24"/>
              </w:rPr>
            </w:pPr>
            <w:r>
              <w:rPr>
                <w:rFonts w:ascii="宋体" w:hAnsi="宋体" w:cs="Arial" w:hint="eastAsia"/>
                <w:sz w:val="24"/>
                <w:szCs w:val="24"/>
              </w:rPr>
              <w:t>备  注</w:t>
            </w:r>
          </w:p>
        </w:tc>
        <w:tc>
          <w:tcPr>
            <w:tcW w:w="7732" w:type="dxa"/>
            <w:gridSpan w:val="6"/>
            <w:vAlign w:val="center"/>
          </w:tcPr>
          <w:p w:rsidR="0093405B" w:rsidRDefault="006852A7">
            <w:pPr>
              <w:adjustRightInd w:val="0"/>
              <w:snapToGrid w:val="0"/>
              <w:spacing w:line="400" w:lineRule="exact"/>
              <w:rPr>
                <w:rFonts w:ascii="宋体" w:hAnsi="宋体" w:cs="Arial"/>
                <w:sz w:val="24"/>
                <w:szCs w:val="24"/>
              </w:rPr>
            </w:pPr>
            <w:r>
              <w:rPr>
                <w:rFonts w:ascii="宋体" w:hAnsi="宋体" w:cs="Arial" w:hint="eastAsia"/>
                <w:sz w:val="24"/>
                <w:szCs w:val="24"/>
              </w:rPr>
              <w:t>为保证展会整体形象，大会组委会有权保留或更改部分参展商展位的权力。</w:t>
            </w:r>
          </w:p>
        </w:tc>
      </w:tr>
      <w:tr w:rsidR="0093405B">
        <w:trPr>
          <w:trHeight w:val="2354"/>
          <w:jc w:val="center"/>
        </w:trPr>
        <w:tc>
          <w:tcPr>
            <w:tcW w:w="5771" w:type="dxa"/>
            <w:gridSpan w:val="4"/>
          </w:tcPr>
          <w:p w:rsidR="0093405B" w:rsidRDefault="006852A7" w:rsidP="00046708">
            <w:pPr>
              <w:spacing w:line="440" w:lineRule="exact"/>
              <w:rPr>
                <w:rFonts w:ascii="宋体" w:hAnsi="宋体"/>
                <w:sz w:val="24"/>
                <w:szCs w:val="24"/>
              </w:rPr>
            </w:pPr>
            <w:r>
              <w:rPr>
                <w:rFonts w:ascii="宋体" w:hAnsi="宋体" w:hint="eastAsia"/>
                <w:sz w:val="24"/>
                <w:szCs w:val="24"/>
              </w:rPr>
              <w:t>收款单位信息：</w:t>
            </w:r>
          </w:p>
          <w:p w:rsidR="00046708" w:rsidRPr="00046708" w:rsidRDefault="006852A7" w:rsidP="00046708">
            <w:pPr>
              <w:spacing w:line="440" w:lineRule="exact"/>
              <w:ind w:left="1200" w:hangingChars="500" w:hanging="1200"/>
              <w:rPr>
                <w:rFonts w:ascii="宋体" w:hAnsi="宋体"/>
                <w:sz w:val="24"/>
                <w:szCs w:val="24"/>
              </w:rPr>
            </w:pPr>
            <w:r w:rsidRPr="00046708">
              <w:rPr>
                <w:rFonts w:ascii="宋体" w:hAnsi="宋体" w:hint="eastAsia"/>
                <w:sz w:val="24"/>
                <w:szCs w:val="24"/>
              </w:rPr>
              <w:t>收款单位：</w:t>
            </w:r>
            <w:r w:rsidR="00046708" w:rsidRPr="00046708">
              <w:rPr>
                <w:rFonts w:ascii="宋体" w:hAnsi="宋体" w:hint="eastAsia"/>
                <w:sz w:val="24"/>
                <w:szCs w:val="24"/>
              </w:rPr>
              <w:t>中国通信企业协会</w:t>
            </w:r>
          </w:p>
          <w:p w:rsidR="0093405B" w:rsidRPr="00046708" w:rsidRDefault="006852A7" w:rsidP="00046708">
            <w:pPr>
              <w:spacing w:line="440" w:lineRule="exact"/>
              <w:ind w:left="1200" w:hangingChars="500" w:hanging="1200"/>
              <w:rPr>
                <w:rFonts w:ascii="宋体" w:hAnsi="宋体"/>
                <w:sz w:val="24"/>
                <w:szCs w:val="24"/>
              </w:rPr>
            </w:pPr>
            <w:r w:rsidRPr="00046708">
              <w:rPr>
                <w:rFonts w:ascii="宋体" w:hAnsi="宋体" w:hint="eastAsia"/>
                <w:sz w:val="24"/>
                <w:szCs w:val="24"/>
              </w:rPr>
              <w:t>开户银行：</w:t>
            </w:r>
            <w:r w:rsidR="00046708" w:rsidRPr="00046708">
              <w:rPr>
                <w:rFonts w:ascii="宋体" w:hAnsi="宋体" w:hint="eastAsia"/>
                <w:sz w:val="24"/>
                <w:szCs w:val="24"/>
              </w:rPr>
              <w:t>中国工商银行北京长安支行</w:t>
            </w:r>
          </w:p>
          <w:p w:rsidR="0093405B" w:rsidRPr="00046708" w:rsidRDefault="006852A7" w:rsidP="00046708">
            <w:pPr>
              <w:spacing w:line="440" w:lineRule="exact"/>
              <w:rPr>
                <w:rFonts w:ascii="宋体" w:hAnsi="宋体"/>
                <w:sz w:val="24"/>
                <w:szCs w:val="24"/>
              </w:rPr>
            </w:pPr>
            <w:r w:rsidRPr="00046708">
              <w:rPr>
                <w:rFonts w:ascii="宋体" w:hAnsi="宋体" w:hint="eastAsia"/>
                <w:sz w:val="24"/>
                <w:szCs w:val="24"/>
              </w:rPr>
              <w:t>收款账号：</w:t>
            </w:r>
            <w:r w:rsidR="00046708" w:rsidRPr="00046708">
              <w:rPr>
                <w:rFonts w:ascii="宋体" w:hAnsi="宋体"/>
                <w:sz w:val="24"/>
                <w:szCs w:val="24"/>
              </w:rPr>
              <w:t>0200003309005403113</w:t>
            </w:r>
          </w:p>
          <w:p w:rsidR="0093405B" w:rsidRDefault="006852A7" w:rsidP="00046708">
            <w:pPr>
              <w:pStyle w:val="169"/>
              <w:spacing w:line="440" w:lineRule="exact"/>
              <w:rPr>
                <w:rFonts w:ascii="宋体" w:eastAsia="宋体" w:hAnsi="宋体"/>
                <w:sz w:val="24"/>
                <w:szCs w:val="24"/>
              </w:rPr>
            </w:pPr>
            <w:r w:rsidRPr="00046708">
              <w:rPr>
                <w:rFonts w:ascii="宋体" w:eastAsia="宋体" w:hAnsi="宋体" w:cs="Times New Roman" w:hint="eastAsia"/>
                <w:sz w:val="24"/>
                <w:szCs w:val="24"/>
              </w:rPr>
              <w:t>税　　号：</w:t>
            </w:r>
            <w:r w:rsidR="00046708" w:rsidRPr="00046708">
              <w:rPr>
                <w:rFonts w:ascii="宋体" w:eastAsia="宋体" w:hAnsi="宋体" w:cs="Times New Roman"/>
                <w:sz w:val="24"/>
                <w:szCs w:val="24"/>
              </w:rPr>
              <w:t>51100000500001579X</w:t>
            </w:r>
          </w:p>
        </w:tc>
        <w:tc>
          <w:tcPr>
            <w:tcW w:w="3976" w:type="dxa"/>
            <w:gridSpan w:val="3"/>
          </w:tcPr>
          <w:p w:rsidR="0093405B" w:rsidRDefault="006852A7">
            <w:pPr>
              <w:adjustRightInd w:val="0"/>
              <w:snapToGrid w:val="0"/>
              <w:spacing w:line="400" w:lineRule="exact"/>
              <w:rPr>
                <w:rFonts w:ascii="宋体" w:hAnsi="宋体" w:cs="Arial"/>
                <w:sz w:val="24"/>
                <w:szCs w:val="24"/>
              </w:rPr>
            </w:pPr>
            <w:r>
              <w:rPr>
                <w:rFonts w:ascii="宋体" w:hAnsi="宋体" w:cs="Arial" w:hint="eastAsia"/>
                <w:sz w:val="24"/>
                <w:szCs w:val="24"/>
              </w:rPr>
              <w:t>请将所需全部款项一周内汇入组委会指定帐户，否则展位不予保留(及时发送汇款底单，以便核查)</w:t>
            </w:r>
          </w:p>
          <w:p w:rsidR="0093405B" w:rsidRDefault="0093405B">
            <w:pPr>
              <w:adjustRightInd w:val="0"/>
              <w:snapToGrid w:val="0"/>
              <w:spacing w:line="400" w:lineRule="exact"/>
              <w:rPr>
                <w:rFonts w:ascii="宋体" w:hAnsi="宋体" w:cs="Arial"/>
                <w:sz w:val="24"/>
                <w:szCs w:val="24"/>
              </w:rPr>
            </w:pPr>
          </w:p>
          <w:p w:rsidR="0093405B" w:rsidRDefault="006852A7">
            <w:pPr>
              <w:adjustRightInd w:val="0"/>
              <w:snapToGrid w:val="0"/>
              <w:spacing w:line="400" w:lineRule="exact"/>
              <w:rPr>
                <w:rFonts w:ascii="宋体" w:hAnsi="宋体"/>
                <w:bCs/>
                <w:sz w:val="24"/>
                <w:szCs w:val="24"/>
              </w:rPr>
            </w:pPr>
            <w:r>
              <w:rPr>
                <w:rFonts w:ascii="宋体" w:hAnsi="宋体" w:cs="Arial" w:hint="eastAsia"/>
                <w:sz w:val="24"/>
                <w:szCs w:val="24"/>
              </w:rPr>
              <w:t>付款日期:    年      月      日</w:t>
            </w:r>
          </w:p>
        </w:tc>
      </w:tr>
    </w:tbl>
    <w:p w:rsidR="0093405B" w:rsidRDefault="0093405B">
      <w:pPr>
        <w:adjustRightInd w:val="0"/>
        <w:snapToGrid w:val="0"/>
        <w:spacing w:line="400" w:lineRule="exact"/>
        <w:rPr>
          <w:rFonts w:ascii="Arial" w:hAnsi="Arial" w:cs="Arial"/>
          <w:szCs w:val="20"/>
        </w:rPr>
      </w:pPr>
    </w:p>
    <w:p w:rsidR="0093405B" w:rsidRDefault="006852A7">
      <w:pPr>
        <w:autoSpaceDE w:val="0"/>
        <w:autoSpaceDN w:val="0"/>
        <w:adjustRightInd w:val="0"/>
        <w:ind w:rightChars="20" w:right="42"/>
        <w:jc w:val="left"/>
        <w:rPr>
          <w:rFonts w:ascii="宋体" w:hAnsi="宋体"/>
          <w:sz w:val="28"/>
          <w:szCs w:val="28"/>
        </w:rPr>
      </w:pPr>
      <w:r>
        <w:rPr>
          <w:rFonts w:ascii="宋体" w:hAnsi="宋体" w:hint="eastAsia"/>
          <w:sz w:val="28"/>
          <w:szCs w:val="28"/>
        </w:rPr>
        <w:lastRenderedPageBreak/>
        <w:t>说明：</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1．请有意向参展企业于2020年4月17日前将上述参展表发送到联系人邮箱（chenyanqin@ccace.org.cn）并附相应附件。</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2．展位介绍及费用</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 xml:space="preserve">（1）室内光地（36㎡起租） </w:t>
      </w:r>
      <w:r>
        <w:rPr>
          <w:rFonts w:ascii="宋体" w:hAnsi="宋体"/>
          <w:sz w:val="28"/>
          <w:szCs w:val="28"/>
        </w:rPr>
        <w:t xml:space="preserve">     </w:t>
      </w:r>
      <w:r>
        <w:rPr>
          <w:rFonts w:ascii="宋体" w:hAnsi="宋体" w:hint="eastAsia"/>
          <w:sz w:val="28"/>
          <w:szCs w:val="28"/>
        </w:rPr>
        <w:t>900元/㎡；</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 xml:space="preserve">（2）国际标准展位3m×3m=9㎡ </w:t>
      </w:r>
      <w:r>
        <w:rPr>
          <w:rFonts w:ascii="宋体" w:hAnsi="宋体"/>
          <w:sz w:val="28"/>
          <w:szCs w:val="28"/>
        </w:rPr>
        <w:t xml:space="preserve">   </w:t>
      </w:r>
      <w:r>
        <w:rPr>
          <w:rFonts w:ascii="宋体" w:hAnsi="宋体" w:hint="eastAsia"/>
          <w:sz w:val="28"/>
          <w:szCs w:val="28"/>
        </w:rPr>
        <w:t>8800元/个（标展单开口）</w:t>
      </w:r>
    </w:p>
    <w:p w:rsidR="0093405B" w:rsidRDefault="006852A7">
      <w:pPr>
        <w:autoSpaceDE w:val="0"/>
        <w:autoSpaceDN w:val="0"/>
        <w:adjustRightInd w:val="0"/>
        <w:ind w:rightChars="20" w:right="42" w:firstLineChars="1750" w:firstLine="4900"/>
        <w:jc w:val="left"/>
        <w:rPr>
          <w:rFonts w:ascii="宋体" w:hAnsi="宋体"/>
          <w:sz w:val="28"/>
          <w:szCs w:val="28"/>
        </w:rPr>
      </w:pPr>
      <w:r>
        <w:rPr>
          <w:rFonts w:ascii="宋体" w:hAnsi="宋体" w:hint="eastAsia"/>
          <w:sz w:val="28"/>
          <w:szCs w:val="28"/>
        </w:rPr>
        <w:t>9</w:t>
      </w:r>
      <w:r>
        <w:rPr>
          <w:rFonts w:ascii="宋体" w:hAnsi="宋体"/>
          <w:sz w:val="28"/>
          <w:szCs w:val="28"/>
        </w:rPr>
        <w:t>8</w:t>
      </w:r>
      <w:r>
        <w:rPr>
          <w:rFonts w:ascii="宋体" w:hAnsi="宋体" w:hint="eastAsia"/>
          <w:sz w:val="28"/>
          <w:szCs w:val="28"/>
        </w:rPr>
        <w:t>00元/个（标展双开口）</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 xml:space="preserve">（3）国际标准展位3m×6m=18㎡ </w:t>
      </w:r>
      <w:r>
        <w:rPr>
          <w:rFonts w:ascii="宋体" w:hAnsi="宋体"/>
          <w:sz w:val="28"/>
          <w:szCs w:val="28"/>
        </w:rPr>
        <w:t xml:space="preserve">  </w:t>
      </w:r>
      <w:r>
        <w:rPr>
          <w:rFonts w:ascii="宋体" w:hAnsi="宋体" w:hint="eastAsia"/>
          <w:sz w:val="28"/>
          <w:szCs w:val="28"/>
        </w:rPr>
        <w:t>16000元/个（不带双开口）</w:t>
      </w:r>
    </w:p>
    <w:p w:rsidR="0093405B" w:rsidRDefault="006852A7">
      <w:pPr>
        <w:autoSpaceDE w:val="0"/>
        <w:autoSpaceDN w:val="0"/>
        <w:adjustRightInd w:val="0"/>
        <w:ind w:rightChars="20" w:right="42" w:firstLineChars="1750" w:firstLine="4900"/>
        <w:jc w:val="left"/>
        <w:rPr>
          <w:rFonts w:ascii="宋体" w:hAnsi="宋体"/>
          <w:sz w:val="28"/>
          <w:szCs w:val="28"/>
        </w:rPr>
      </w:pPr>
      <w:r>
        <w:rPr>
          <w:rFonts w:ascii="宋体" w:hAnsi="宋体"/>
          <w:sz w:val="28"/>
          <w:szCs w:val="28"/>
        </w:rPr>
        <w:t>17000</w:t>
      </w:r>
      <w:r>
        <w:rPr>
          <w:rFonts w:ascii="宋体" w:hAnsi="宋体" w:hint="eastAsia"/>
          <w:sz w:val="28"/>
          <w:szCs w:val="28"/>
        </w:rPr>
        <w:t>元/个（标准双开口）</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 xml:space="preserve">（4）展位+型材特装3m×6m=18㎡ </w:t>
      </w:r>
      <w:r>
        <w:rPr>
          <w:rFonts w:ascii="宋体" w:hAnsi="宋体"/>
          <w:sz w:val="28"/>
          <w:szCs w:val="28"/>
        </w:rPr>
        <w:t xml:space="preserve"> </w:t>
      </w:r>
      <w:r>
        <w:rPr>
          <w:rFonts w:ascii="宋体" w:hAnsi="宋体" w:hint="eastAsia"/>
          <w:sz w:val="28"/>
          <w:szCs w:val="28"/>
        </w:rPr>
        <w:t>30000元/个（含画面制作、安装、电费、施工管理费）</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3．展位费优惠</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（1）上述空地展位不提供任何展具设施，展馆收取的特装管理费、水电费由展商自行承担。</w:t>
      </w:r>
    </w:p>
    <w:p w:rsidR="0093405B" w:rsidRDefault="006852A7">
      <w:pPr>
        <w:autoSpaceDE w:val="0"/>
        <w:autoSpaceDN w:val="0"/>
        <w:adjustRightInd w:val="0"/>
        <w:ind w:rightChars="20" w:right="42" w:firstLineChars="200" w:firstLine="560"/>
        <w:jc w:val="left"/>
        <w:rPr>
          <w:rFonts w:ascii="宋体" w:hAnsi="宋体"/>
          <w:sz w:val="28"/>
          <w:szCs w:val="28"/>
        </w:rPr>
      </w:pPr>
      <w:r>
        <w:rPr>
          <w:rFonts w:ascii="宋体" w:hAnsi="宋体" w:hint="eastAsia"/>
          <w:sz w:val="28"/>
          <w:szCs w:val="28"/>
        </w:rPr>
        <w:t>（2）中国通信企业协会会员单位、各省级协会会员单位以及通过中国通信企业协会报名参展的单位可享受上述展位费的8.</w:t>
      </w:r>
      <w:r>
        <w:rPr>
          <w:rFonts w:ascii="宋体" w:hAnsi="宋体"/>
          <w:sz w:val="28"/>
          <w:szCs w:val="28"/>
        </w:rPr>
        <w:t>5</w:t>
      </w:r>
      <w:r>
        <w:rPr>
          <w:rFonts w:ascii="宋体" w:hAnsi="宋体" w:hint="eastAsia"/>
          <w:sz w:val="28"/>
          <w:szCs w:val="28"/>
        </w:rPr>
        <w:t>折优惠。</w:t>
      </w:r>
    </w:p>
    <w:p w:rsidR="0093405B" w:rsidRDefault="0093405B">
      <w:pPr>
        <w:autoSpaceDE w:val="0"/>
        <w:autoSpaceDN w:val="0"/>
        <w:adjustRightInd w:val="0"/>
        <w:spacing w:line="360" w:lineRule="auto"/>
        <w:ind w:rightChars="20" w:right="42"/>
        <w:jc w:val="left"/>
        <w:rPr>
          <w:rFonts w:ascii="仿宋" w:eastAsia="仿宋" w:hAnsi="仿宋"/>
          <w:sz w:val="32"/>
          <w:szCs w:val="32"/>
        </w:rPr>
      </w:pPr>
    </w:p>
    <w:p w:rsidR="0093405B" w:rsidRDefault="0093405B">
      <w:pPr>
        <w:autoSpaceDE w:val="0"/>
        <w:autoSpaceDN w:val="0"/>
        <w:adjustRightInd w:val="0"/>
        <w:spacing w:line="360" w:lineRule="auto"/>
        <w:ind w:rightChars="20" w:right="42"/>
        <w:jc w:val="left"/>
        <w:rPr>
          <w:rFonts w:ascii="仿宋" w:eastAsia="仿宋" w:hAnsi="仿宋"/>
          <w:sz w:val="32"/>
          <w:szCs w:val="32"/>
        </w:rPr>
      </w:pPr>
    </w:p>
    <w:p w:rsidR="0093405B" w:rsidRDefault="0093405B">
      <w:pPr>
        <w:autoSpaceDE w:val="0"/>
        <w:autoSpaceDN w:val="0"/>
        <w:adjustRightInd w:val="0"/>
        <w:spacing w:line="360" w:lineRule="auto"/>
        <w:ind w:rightChars="20" w:right="42"/>
        <w:jc w:val="left"/>
        <w:rPr>
          <w:rFonts w:ascii="仿宋" w:eastAsia="仿宋" w:hAnsi="仿宋"/>
          <w:sz w:val="32"/>
          <w:szCs w:val="32"/>
        </w:rPr>
      </w:pPr>
    </w:p>
    <w:sectPr w:rsidR="009340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E7" w:rsidRDefault="00C053E7">
      <w:r>
        <w:separator/>
      </w:r>
    </w:p>
  </w:endnote>
  <w:endnote w:type="continuationSeparator" w:id="0">
    <w:p w:rsidR="00C053E7" w:rsidRDefault="00C0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08031"/>
      <w:docPartObj>
        <w:docPartGallery w:val="AutoText"/>
      </w:docPartObj>
    </w:sdtPr>
    <w:sdtEndPr/>
    <w:sdtContent>
      <w:p w:rsidR="0093405B" w:rsidRDefault="006852A7">
        <w:pPr>
          <w:pStyle w:val="a7"/>
          <w:jc w:val="center"/>
        </w:pPr>
        <w:r>
          <w:fldChar w:fldCharType="begin"/>
        </w:r>
        <w:r>
          <w:instrText>PAGE   \* MERGEFORMAT</w:instrText>
        </w:r>
        <w:r>
          <w:fldChar w:fldCharType="separate"/>
        </w:r>
        <w:r w:rsidR="00C053E7" w:rsidRPr="00C053E7">
          <w:rPr>
            <w:noProof/>
            <w:lang w:val="zh-CN"/>
          </w:rPr>
          <w:t>1</w:t>
        </w:r>
        <w:r>
          <w:fldChar w:fldCharType="end"/>
        </w:r>
      </w:p>
    </w:sdtContent>
  </w:sdt>
  <w:p w:rsidR="0093405B" w:rsidRDefault="009340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E7" w:rsidRDefault="00C053E7">
      <w:r>
        <w:separator/>
      </w:r>
    </w:p>
  </w:footnote>
  <w:footnote w:type="continuationSeparator" w:id="0">
    <w:p w:rsidR="00C053E7" w:rsidRDefault="00C05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40"/>
    <w:rsid w:val="00012C17"/>
    <w:rsid w:val="00035AFA"/>
    <w:rsid w:val="00046708"/>
    <w:rsid w:val="00062EFF"/>
    <w:rsid w:val="000714CB"/>
    <w:rsid w:val="00093741"/>
    <w:rsid w:val="000A1E4D"/>
    <w:rsid w:val="000A5BE7"/>
    <w:rsid w:val="000C25E0"/>
    <w:rsid w:val="000D10A1"/>
    <w:rsid w:val="000D6440"/>
    <w:rsid w:val="00117040"/>
    <w:rsid w:val="001277A4"/>
    <w:rsid w:val="00133763"/>
    <w:rsid w:val="001401D4"/>
    <w:rsid w:val="00151EFF"/>
    <w:rsid w:val="001A4362"/>
    <w:rsid w:val="001B4C01"/>
    <w:rsid w:val="001C7C4A"/>
    <w:rsid w:val="001D6F91"/>
    <w:rsid w:val="001F017C"/>
    <w:rsid w:val="00253A27"/>
    <w:rsid w:val="00254DDB"/>
    <w:rsid w:val="00260168"/>
    <w:rsid w:val="00260E10"/>
    <w:rsid w:val="002740E4"/>
    <w:rsid w:val="00293882"/>
    <w:rsid w:val="002A3FA4"/>
    <w:rsid w:val="002A667E"/>
    <w:rsid w:val="002E50D7"/>
    <w:rsid w:val="002E5B08"/>
    <w:rsid w:val="002F2366"/>
    <w:rsid w:val="003217FE"/>
    <w:rsid w:val="00331E6A"/>
    <w:rsid w:val="003337E7"/>
    <w:rsid w:val="00351323"/>
    <w:rsid w:val="00373816"/>
    <w:rsid w:val="00374A6C"/>
    <w:rsid w:val="003841EA"/>
    <w:rsid w:val="003B134A"/>
    <w:rsid w:val="003B690E"/>
    <w:rsid w:val="003B6DF3"/>
    <w:rsid w:val="003C508E"/>
    <w:rsid w:val="003D0369"/>
    <w:rsid w:val="003D597C"/>
    <w:rsid w:val="003E0457"/>
    <w:rsid w:val="003F0581"/>
    <w:rsid w:val="004201A4"/>
    <w:rsid w:val="00421554"/>
    <w:rsid w:val="00425285"/>
    <w:rsid w:val="004403FA"/>
    <w:rsid w:val="00451A56"/>
    <w:rsid w:val="00451CC8"/>
    <w:rsid w:val="00454456"/>
    <w:rsid w:val="00464E33"/>
    <w:rsid w:val="004824CD"/>
    <w:rsid w:val="00486C15"/>
    <w:rsid w:val="00496094"/>
    <w:rsid w:val="004A0A88"/>
    <w:rsid w:val="004A0E48"/>
    <w:rsid w:val="004A15A9"/>
    <w:rsid w:val="004C21F0"/>
    <w:rsid w:val="004C6C86"/>
    <w:rsid w:val="004C7AC7"/>
    <w:rsid w:val="004D03E7"/>
    <w:rsid w:val="00501BB4"/>
    <w:rsid w:val="00503E75"/>
    <w:rsid w:val="00523A3A"/>
    <w:rsid w:val="005374AD"/>
    <w:rsid w:val="00545958"/>
    <w:rsid w:val="005539D8"/>
    <w:rsid w:val="005559D3"/>
    <w:rsid w:val="005606BB"/>
    <w:rsid w:val="005651BA"/>
    <w:rsid w:val="00587E12"/>
    <w:rsid w:val="00590783"/>
    <w:rsid w:val="005A01F0"/>
    <w:rsid w:val="005A61B5"/>
    <w:rsid w:val="005C5A74"/>
    <w:rsid w:val="005C6423"/>
    <w:rsid w:val="005D2F75"/>
    <w:rsid w:val="005D3C08"/>
    <w:rsid w:val="006045B7"/>
    <w:rsid w:val="00610FB3"/>
    <w:rsid w:val="006558A3"/>
    <w:rsid w:val="00657224"/>
    <w:rsid w:val="00660754"/>
    <w:rsid w:val="006852A7"/>
    <w:rsid w:val="006853A0"/>
    <w:rsid w:val="006B7C83"/>
    <w:rsid w:val="006E35D7"/>
    <w:rsid w:val="00702B49"/>
    <w:rsid w:val="00710CEE"/>
    <w:rsid w:val="0071417A"/>
    <w:rsid w:val="00731DD5"/>
    <w:rsid w:val="00760AD0"/>
    <w:rsid w:val="00780BD8"/>
    <w:rsid w:val="00795E9D"/>
    <w:rsid w:val="007B07E9"/>
    <w:rsid w:val="007B23B3"/>
    <w:rsid w:val="007C6A43"/>
    <w:rsid w:val="007C7945"/>
    <w:rsid w:val="007D5A72"/>
    <w:rsid w:val="007E2AC5"/>
    <w:rsid w:val="0084556C"/>
    <w:rsid w:val="00857BCA"/>
    <w:rsid w:val="00861195"/>
    <w:rsid w:val="0087619F"/>
    <w:rsid w:val="00897EDA"/>
    <w:rsid w:val="008A1272"/>
    <w:rsid w:val="008A12B2"/>
    <w:rsid w:val="008D25A3"/>
    <w:rsid w:val="008D2A23"/>
    <w:rsid w:val="008D6C65"/>
    <w:rsid w:val="008F0A9D"/>
    <w:rsid w:val="008F173E"/>
    <w:rsid w:val="00920475"/>
    <w:rsid w:val="00927F8D"/>
    <w:rsid w:val="0093405B"/>
    <w:rsid w:val="00943359"/>
    <w:rsid w:val="00946407"/>
    <w:rsid w:val="00960009"/>
    <w:rsid w:val="009630C4"/>
    <w:rsid w:val="00986EEC"/>
    <w:rsid w:val="009A41CC"/>
    <w:rsid w:val="009B0719"/>
    <w:rsid w:val="009C2F6D"/>
    <w:rsid w:val="009C682B"/>
    <w:rsid w:val="009E37CE"/>
    <w:rsid w:val="009E7651"/>
    <w:rsid w:val="00A35F92"/>
    <w:rsid w:val="00A379B6"/>
    <w:rsid w:val="00A40AD9"/>
    <w:rsid w:val="00A45143"/>
    <w:rsid w:val="00A51471"/>
    <w:rsid w:val="00A54B4F"/>
    <w:rsid w:val="00A83466"/>
    <w:rsid w:val="00AA43B9"/>
    <w:rsid w:val="00AC0E83"/>
    <w:rsid w:val="00AC43A1"/>
    <w:rsid w:val="00AD7C03"/>
    <w:rsid w:val="00B029F7"/>
    <w:rsid w:val="00B03753"/>
    <w:rsid w:val="00B20F9A"/>
    <w:rsid w:val="00B3036A"/>
    <w:rsid w:val="00B37A54"/>
    <w:rsid w:val="00B5161C"/>
    <w:rsid w:val="00B653CC"/>
    <w:rsid w:val="00B71DB2"/>
    <w:rsid w:val="00B7591F"/>
    <w:rsid w:val="00B9283F"/>
    <w:rsid w:val="00B94C90"/>
    <w:rsid w:val="00BA01DA"/>
    <w:rsid w:val="00BA3214"/>
    <w:rsid w:val="00BB326B"/>
    <w:rsid w:val="00BC2384"/>
    <w:rsid w:val="00BD338E"/>
    <w:rsid w:val="00BF0167"/>
    <w:rsid w:val="00BF604E"/>
    <w:rsid w:val="00BF7F68"/>
    <w:rsid w:val="00C053E7"/>
    <w:rsid w:val="00C174A5"/>
    <w:rsid w:val="00C25747"/>
    <w:rsid w:val="00C44588"/>
    <w:rsid w:val="00C447AF"/>
    <w:rsid w:val="00C46013"/>
    <w:rsid w:val="00C61BFD"/>
    <w:rsid w:val="00CA27ED"/>
    <w:rsid w:val="00CA78A7"/>
    <w:rsid w:val="00CD49C6"/>
    <w:rsid w:val="00CE480A"/>
    <w:rsid w:val="00CE5ED0"/>
    <w:rsid w:val="00CF3048"/>
    <w:rsid w:val="00CF40C4"/>
    <w:rsid w:val="00D014B3"/>
    <w:rsid w:val="00D211C0"/>
    <w:rsid w:val="00D26B3B"/>
    <w:rsid w:val="00DA3905"/>
    <w:rsid w:val="00DA5B10"/>
    <w:rsid w:val="00DC63CA"/>
    <w:rsid w:val="00DE2383"/>
    <w:rsid w:val="00DE25AE"/>
    <w:rsid w:val="00DE3A69"/>
    <w:rsid w:val="00DF450F"/>
    <w:rsid w:val="00E438E5"/>
    <w:rsid w:val="00E71479"/>
    <w:rsid w:val="00E8077C"/>
    <w:rsid w:val="00E864FC"/>
    <w:rsid w:val="00E879CE"/>
    <w:rsid w:val="00E9721F"/>
    <w:rsid w:val="00EB19ED"/>
    <w:rsid w:val="00EB270E"/>
    <w:rsid w:val="00EB3CB6"/>
    <w:rsid w:val="00EC2479"/>
    <w:rsid w:val="00EC7303"/>
    <w:rsid w:val="00ED5E5B"/>
    <w:rsid w:val="00EF1E1A"/>
    <w:rsid w:val="00EF4848"/>
    <w:rsid w:val="00F00E2D"/>
    <w:rsid w:val="00F0242B"/>
    <w:rsid w:val="00F17759"/>
    <w:rsid w:val="00F345CC"/>
    <w:rsid w:val="00F3472E"/>
    <w:rsid w:val="00F34914"/>
    <w:rsid w:val="00F42989"/>
    <w:rsid w:val="00F43AE7"/>
    <w:rsid w:val="00F619E7"/>
    <w:rsid w:val="00F633E2"/>
    <w:rsid w:val="00F6575B"/>
    <w:rsid w:val="00F72EC2"/>
    <w:rsid w:val="00F82AFB"/>
    <w:rsid w:val="00F96127"/>
    <w:rsid w:val="00F9761B"/>
    <w:rsid w:val="00FA4B5B"/>
    <w:rsid w:val="00FB1749"/>
    <w:rsid w:val="00FB53A6"/>
    <w:rsid w:val="00FD02A4"/>
    <w:rsid w:val="00FE0C33"/>
    <w:rsid w:val="00FE0D21"/>
    <w:rsid w:val="00FE48C6"/>
    <w:rsid w:val="00FE661F"/>
    <w:rsid w:val="00FE71D8"/>
    <w:rsid w:val="00FF7499"/>
    <w:rsid w:val="0BDE42CF"/>
    <w:rsid w:val="14377699"/>
    <w:rsid w:val="186445E9"/>
    <w:rsid w:val="1CFC42CB"/>
    <w:rsid w:val="33114509"/>
    <w:rsid w:val="356716F5"/>
    <w:rsid w:val="3BE602BE"/>
    <w:rsid w:val="3C937107"/>
    <w:rsid w:val="40905B0D"/>
    <w:rsid w:val="412C5699"/>
    <w:rsid w:val="47EC4933"/>
    <w:rsid w:val="504035B8"/>
    <w:rsid w:val="57911FD7"/>
    <w:rsid w:val="704B7E63"/>
    <w:rsid w:val="78745991"/>
    <w:rsid w:val="78E87F3A"/>
    <w:rsid w:val="7967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Plain Text"/>
    <w:basedOn w:val="a"/>
    <w:link w:val="Char"/>
    <w:uiPriority w:val="99"/>
    <w:rPr>
      <w:rFonts w:ascii="宋体" w:hAnsi="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c">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Char0">
    <w:name w:val="日期 Char"/>
    <w:basedOn w:val="a0"/>
    <w:link w:val="a5"/>
    <w:uiPriority w:val="99"/>
    <w:semiHidden/>
    <w:qFormat/>
    <w:rPr>
      <w:rFonts w:ascii="Calibri" w:eastAsia="宋体" w:hAnsi="Calibri" w:cs="Times New Roman"/>
    </w:rPr>
  </w:style>
  <w:style w:type="character" w:customStyle="1" w:styleId="Char1">
    <w:name w:val="批注框文本 Char"/>
    <w:basedOn w:val="a0"/>
    <w:link w:val="a6"/>
    <w:uiPriority w:val="99"/>
    <w:semiHidden/>
    <w:qFormat/>
    <w:rPr>
      <w:rFonts w:ascii="Calibri" w:eastAsia="宋体" w:hAnsi="Calibri" w:cs="Times New Roman"/>
      <w:sz w:val="18"/>
      <w:szCs w:val="18"/>
    </w:rPr>
  </w:style>
  <w:style w:type="character" w:customStyle="1" w:styleId="Char3">
    <w:name w:val="页眉 Char"/>
    <w:basedOn w:val="a0"/>
    <w:link w:val="a8"/>
    <w:uiPriority w:val="99"/>
    <w:qFormat/>
    <w:rPr>
      <w:rFonts w:ascii="Calibri" w:eastAsia="宋体" w:hAnsi="Calibri" w:cs="Times New Roman"/>
      <w:sz w:val="18"/>
      <w:szCs w:val="18"/>
    </w:rPr>
  </w:style>
  <w:style w:type="character" w:customStyle="1" w:styleId="Char2">
    <w:name w:val="页脚 Char"/>
    <w:basedOn w:val="a0"/>
    <w:link w:val="a7"/>
    <w:uiPriority w:val="99"/>
    <w:qFormat/>
    <w:rPr>
      <w:rFonts w:ascii="Calibri" w:eastAsia="宋体" w:hAnsi="Calibri"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rPr>
      <w:color w:val="605E5C"/>
      <w:shd w:val="clear" w:color="auto" w:fill="E1DFDD"/>
    </w:rPr>
  </w:style>
  <w:style w:type="character" w:customStyle="1" w:styleId="Char">
    <w:name w:val="纯文本 Char"/>
    <w:basedOn w:val="a0"/>
    <w:link w:val="a4"/>
    <w:uiPriority w:val="99"/>
    <w:rPr>
      <w:rFonts w:ascii="宋体" w:eastAsia="宋体" w:hAnsi="Courier New" w:cs="Times New Roman"/>
      <w:kern w:val="2"/>
      <w:sz w:val="21"/>
      <w:szCs w:val="21"/>
    </w:rPr>
  </w:style>
  <w:style w:type="paragraph" w:customStyle="1" w:styleId="169">
    <w:name w:val="样式 右侧:  1.69 厘米"/>
    <w:basedOn w:val="a"/>
    <w:qFormat/>
    <w:pPr>
      <w:ind w:right="960"/>
    </w:pPr>
    <w:rPr>
      <w:rFonts w:ascii="Times New Roman" w:eastAsia="仿宋" w:hAnsi="Times New Roman" w:cs="宋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Plain Text"/>
    <w:basedOn w:val="a"/>
    <w:link w:val="Char"/>
    <w:uiPriority w:val="99"/>
    <w:rPr>
      <w:rFonts w:ascii="宋体" w:hAnsi="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c">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Char0">
    <w:name w:val="日期 Char"/>
    <w:basedOn w:val="a0"/>
    <w:link w:val="a5"/>
    <w:uiPriority w:val="99"/>
    <w:semiHidden/>
    <w:qFormat/>
    <w:rPr>
      <w:rFonts w:ascii="Calibri" w:eastAsia="宋体" w:hAnsi="Calibri" w:cs="Times New Roman"/>
    </w:rPr>
  </w:style>
  <w:style w:type="character" w:customStyle="1" w:styleId="Char1">
    <w:name w:val="批注框文本 Char"/>
    <w:basedOn w:val="a0"/>
    <w:link w:val="a6"/>
    <w:uiPriority w:val="99"/>
    <w:semiHidden/>
    <w:qFormat/>
    <w:rPr>
      <w:rFonts w:ascii="Calibri" w:eastAsia="宋体" w:hAnsi="Calibri" w:cs="Times New Roman"/>
      <w:sz w:val="18"/>
      <w:szCs w:val="18"/>
    </w:rPr>
  </w:style>
  <w:style w:type="character" w:customStyle="1" w:styleId="Char3">
    <w:name w:val="页眉 Char"/>
    <w:basedOn w:val="a0"/>
    <w:link w:val="a8"/>
    <w:uiPriority w:val="99"/>
    <w:qFormat/>
    <w:rPr>
      <w:rFonts w:ascii="Calibri" w:eastAsia="宋体" w:hAnsi="Calibri" w:cs="Times New Roman"/>
      <w:sz w:val="18"/>
      <w:szCs w:val="18"/>
    </w:rPr>
  </w:style>
  <w:style w:type="character" w:customStyle="1" w:styleId="Char2">
    <w:name w:val="页脚 Char"/>
    <w:basedOn w:val="a0"/>
    <w:link w:val="a7"/>
    <w:uiPriority w:val="99"/>
    <w:qFormat/>
    <w:rPr>
      <w:rFonts w:ascii="Calibri" w:eastAsia="宋体" w:hAnsi="Calibri"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rPr>
      <w:color w:val="605E5C"/>
      <w:shd w:val="clear" w:color="auto" w:fill="E1DFDD"/>
    </w:rPr>
  </w:style>
  <w:style w:type="character" w:customStyle="1" w:styleId="Char">
    <w:name w:val="纯文本 Char"/>
    <w:basedOn w:val="a0"/>
    <w:link w:val="a4"/>
    <w:uiPriority w:val="99"/>
    <w:rPr>
      <w:rFonts w:ascii="宋体" w:eastAsia="宋体" w:hAnsi="Courier New" w:cs="Times New Roman"/>
      <w:kern w:val="2"/>
      <w:sz w:val="21"/>
      <w:szCs w:val="21"/>
    </w:rPr>
  </w:style>
  <w:style w:type="paragraph" w:customStyle="1" w:styleId="169">
    <w:name w:val="样式 右侧:  1.69 厘米"/>
    <w:basedOn w:val="a"/>
    <w:qFormat/>
    <w:pPr>
      <w:ind w:right="960"/>
    </w:pPr>
    <w:rPr>
      <w:rFonts w:ascii="Times New Roman" w:eastAsia="仿宋" w:hAnsi="Times New Roman"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7193E-EC73-4D76-84A0-4E34B7B9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147</Words>
  <Characters>840</Characters>
  <Application>Microsoft Office Word</Application>
  <DocSecurity>0</DocSecurity>
  <Lines>7</Lines>
  <Paragraphs>1</Paragraphs>
  <ScaleCrop>false</ScaleCrop>
  <Company>Lenovo</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cyq</cp:lastModifiedBy>
  <cp:revision>3</cp:revision>
  <cp:lastPrinted>2019-12-23T06:32:00Z</cp:lastPrinted>
  <dcterms:created xsi:type="dcterms:W3CDTF">2019-12-23T08:17:00Z</dcterms:created>
  <dcterms:modified xsi:type="dcterms:W3CDTF">2019-12-23T08:32:00Z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